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4C7886">
        <w:rPr>
          <w:b/>
          <w:i/>
          <w:sz w:val="28"/>
        </w:rPr>
        <w:t>I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4C7886" w:rsidRPr="004C7886">
        <w:rPr>
          <w:b/>
          <w:i/>
          <w:sz w:val="28"/>
        </w:rPr>
        <w:t>Chirurgia dziecięca  – oddział, blok operacyjny (Szpital Św. Józefa)                               lekarz specjalista I stopnia: chirurgia dziecięca, chirurgia ogólna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55473C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robocze od 15.00 do 0</w:t>
            </w:r>
            <w:r>
              <w:rPr>
                <w:sz w:val="18"/>
                <w:szCs w:val="18"/>
              </w:rPr>
              <w:t>7</w:t>
            </w:r>
            <w:r w:rsidRPr="0055473C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tcW w:w="463" w:type="dxa"/>
          </w:tcPr>
          <w:p w:rsidR="0055473C" w:rsidRDefault="0055473C" w:rsidP="0024714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55473C" w:rsidP="0024714B">
            <w:pPr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4C7886">
        <w:rPr>
          <w:rFonts w:cs="Calibri"/>
          <w:b/>
          <w:sz w:val="16"/>
        </w:rPr>
        <w:t>,c-e</w:t>
      </w:r>
      <w:bookmarkStart w:id="0" w:name="_GoBack"/>
      <w:bookmarkEnd w:id="0"/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C7886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825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269A-452F-42B6-9A97-EB2A27B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2018-02-14T07:21:00Z</cp:lastPrinted>
  <dcterms:created xsi:type="dcterms:W3CDTF">2018-11-22T14:09:00Z</dcterms:created>
  <dcterms:modified xsi:type="dcterms:W3CDTF">2018-11-22T14:09:00Z</dcterms:modified>
</cp:coreProperties>
</file>