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A7F3D2B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56315" w:rsidRPr="00D56315">
        <w:rPr>
          <w:rFonts w:ascii="Arial" w:hAnsi="Arial" w:cs="Arial"/>
          <w:b/>
          <w:sz w:val="24"/>
          <w:szCs w:val="24"/>
        </w:rPr>
        <w:t>Dietetyka i Poradnictwo Żywieniowe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79571C8" w14:textId="77777777" w:rsidR="0065500F" w:rsidRDefault="0065500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6AF37B3D" w:rsidR="00FD78C5" w:rsidRPr="005D2BBA" w:rsidRDefault="00FD78C5" w:rsidP="00D56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19CBCB46" w:rsidR="00FD78C5" w:rsidRPr="005D2BBA" w:rsidRDefault="00706BB8" w:rsidP="00D56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FD78C5" w14:paraId="0DC288B3" w14:textId="50D1FA59" w:rsidTr="00FD78C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Pr="00D5631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 w:rsidRPr="00D56315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Pr="00D5631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6315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26E95F45" w:rsidR="00FD78C5" w:rsidRPr="00D56315" w:rsidRDefault="00FD78C5" w:rsidP="009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315">
              <w:rPr>
                <w:rFonts w:ascii="Arial" w:hAnsi="Arial" w:cs="Arial"/>
                <w:sz w:val="20"/>
                <w:szCs w:val="20"/>
              </w:rPr>
              <w:t>1</w:t>
            </w:r>
            <w:r w:rsidR="00941A9F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D563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27E15CE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1D2FE" w14:textId="3A41F680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94A6F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500F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B62F6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1A9F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315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73D5-B3B5-4ED2-B2E5-E68E8F67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24</cp:revision>
  <cp:lastPrinted>2021-09-15T09:17:00Z</cp:lastPrinted>
  <dcterms:created xsi:type="dcterms:W3CDTF">2020-12-07T08:41:00Z</dcterms:created>
  <dcterms:modified xsi:type="dcterms:W3CDTF">2021-10-12T08:12:00Z</dcterms:modified>
</cp:coreProperties>
</file>