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450D0E8E" w14:textId="77777777" w:rsidR="00B755D6" w:rsidRPr="00F13331" w:rsidRDefault="00B755D6" w:rsidP="00B755D6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WCZD w Oddziałach Dzieci Starszych</w:t>
      </w:r>
    </w:p>
    <w:p w14:paraId="016B3D67" w14:textId="55A5AF42" w:rsidR="00B31BAB" w:rsidRPr="00B755D6" w:rsidRDefault="00B755D6" w:rsidP="00B755D6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 w:rsidRPr="00CB423A">
        <w:rPr>
          <w:rFonts w:ascii="Arial" w:hAnsi="Arial" w:cs="Arial"/>
          <w:b/>
          <w:i/>
          <w:iCs/>
        </w:rPr>
        <w:t>specjalizacja w dzi</w:t>
      </w:r>
      <w:r>
        <w:rPr>
          <w:rFonts w:ascii="Arial" w:hAnsi="Arial" w:cs="Arial"/>
          <w:b/>
          <w:i/>
          <w:iCs/>
        </w:rPr>
        <w:t>edzinie pielęgniarstwa adekwatna do specyfikacji oddziału lub kursem kwalifikacyjnym adekwatnym do specyfikacji oddziału,</w:t>
      </w:r>
      <w:r w:rsidRPr="00CB423A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minimum 3 letnim stażem pracy</w:t>
      </w: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3E57-860A-40AD-8B59-8D96ECAA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23</cp:revision>
  <cp:lastPrinted>2022-04-04T12:22:00Z</cp:lastPrinted>
  <dcterms:created xsi:type="dcterms:W3CDTF">2020-12-07T08:41:00Z</dcterms:created>
  <dcterms:modified xsi:type="dcterms:W3CDTF">2022-04-04T12:30:00Z</dcterms:modified>
</cp:coreProperties>
</file>