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2C33F684" w14:textId="77777777" w:rsidR="00521CF8" w:rsidRPr="00F13331" w:rsidRDefault="00677BC5" w:rsidP="00521CF8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="00521CF8">
        <w:rPr>
          <w:rFonts w:ascii="Arial" w:hAnsi="Arial" w:cs="Arial"/>
          <w:b/>
        </w:rPr>
        <w:t>Pielęgniarstwo w Oddziałach Dzieci Starszych</w:t>
      </w:r>
    </w:p>
    <w:p w14:paraId="6DC55C69" w14:textId="13190489" w:rsidR="00521CF8" w:rsidRPr="00521CF8" w:rsidRDefault="00521CF8" w:rsidP="00521CF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  <w:i/>
          <w:iCs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  <w:t xml:space="preserve">Pielęgniarka/Pielęgniarz </w:t>
      </w:r>
      <w:r>
        <w:rPr>
          <w:rFonts w:ascii="Arial" w:hAnsi="Arial" w:cs="Arial"/>
          <w:b/>
          <w:i/>
          <w:iCs/>
        </w:rPr>
        <w:t>z minimum rocznym stażem lub k</w:t>
      </w:r>
      <w:r>
        <w:rPr>
          <w:rFonts w:ascii="Arial" w:hAnsi="Arial" w:cs="Arial"/>
          <w:b/>
          <w:i/>
          <w:iCs/>
        </w:rPr>
        <w:t>ursem kwalifikacyjnym w </w:t>
      </w:r>
      <w:r>
        <w:rPr>
          <w:rFonts w:ascii="Arial" w:hAnsi="Arial" w:cs="Arial"/>
          <w:b/>
          <w:i/>
          <w:iCs/>
        </w:rPr>
        <w:t>dziedzinie pielęgniarstwa lub specjalizacją w dziedzinie pielęgniarstwa, i/lub tytułem mgr Pielęgniarstwa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5A31D6A6" w:rsidR="00EA5848" w:rsidRPr="001173C0" w:rsidRDefault="00521CF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B464561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1E06CAA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7AEC84C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746E141" w14:textId="77777777" w:rsidR="004A107B" w:rsidRDefault="004A107B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23C4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A107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1CF8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94C63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7F4F-9E63-4D2A-893D-D8A1EC3F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30</cp:revision>
  <cp:lastPrinted>2022-08-08T12:29:00Z</cp:lastPrinted>
  <dcterms:created xsi:type="dcterms:W3CDTF">2020-12-07T08:41:00Z</dcterms:created>
  <dcterms:modified xsi:type="dcterms:W3CDTF">2022-08-08T12:29:00Z</dcterms:modified>
</cp:coreProperties>
</file>